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62E947" w14:textId="77777777" w:rsidR="001876EC" w:rsidRDefault="001876EC" w:rsidP="001876EC">
      <w:pPr>
        <w:pStyle w:val="normal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71696B" wp14:editId="7CE5FB6B">
            <wp:simplePos x="0" y="0"/>
            <wp:positionH relativeFrom="column">
              <wp:posOffset>5143500</wp:posOffset>
            </wp:positionH>
            <wp:positionV relativeFrom="paragraph">
              <wp:posOffset>-356235</wp:posOffset>
            </wp:positionV>
            <wp:extent cx="918845" cy="918845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EB3800" wp14:editId="63D022DA">
            <wp:simplePos x="0" y="0"/>
            <wp:positionH relativeFrom="column">
              <wp:posOffset>-342900</wp:posOffset>
            </wp:positionH>
            <wp:positionV relativeFrom="paragraph">
              <wp:posOffset>-356235</wp:posOffset>
            </wp:positionV>
            <wp:extent cx="915670" cy="91567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91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BEDE2" w14:textId="77777777" w:rsidR="00946328" w:rsidRPr="003A16F1" w:rsidRDefault="00005512">
      <w:pPr>
        <w:pStyle w:val="normal0"/>
        <w:jc w:val="center"/>
        <w:rPr>
          <w:rFonts w:ascii="Abadi MT Condensed Extra Bold" w:hAnsi="Abadi MT Condensed Extra Bold"/>
          <w:sz w:val="48"/>
          <w:szCs w:val="48"/>
        </w:rPr>
      </w:pPr>
      <w:r w:rsidRPr="003A16F1">
        <w:rPr>
          <w:rFonts w:ascii="Abadi MT Condensed Extra Bold" w:hAnsi="Abadi MT Condensed Extra Bold"/>
          <w:b/>
          <w:sz w:val="48"/>
          <w:szCs w:val="48"/>
        </w:rPr>
        <w:t xml:space="preserve">Participation - </w:t>
      </w:r>
      <w:proofErr w:type="spellStart"/>
      <w:r w:rsidRPr="003A16F1">
        <w:rPr>
          <w:rFonts w:ascii="Abadi MT Condensed Extra Bold" w:hAnsi="Abadi MT Condensed Extra Bold"/>
          <w:b/>
          <w:sz w:val="48"/>
          <w:szCs w:val="48"/>
        </w:rPr>
        <w:t>Pollo</w:t>
      </w:r>
      <w:proofErr w:type="spellEnd"/>
      <w:r w:rsidRPr="003A16F1">
        <w:rPr>
          <w:rFonts w:ascii="Abadi MT Condensed Extra Bold" w:hAnsi="Abadi MT Condensed Extra Bold"/>
          <w:b/>
          <w:sz w:val="48"/>
          <w:szCs w:val="48"/>
        </w:rPr>
        <w:t xml:space="preserve"> Pesos</w:t>
      </w:r>
    </w:p>
    <w:p w14:paraId="7F01CD91" w14:textId="77777777" w:rsidR="00946328" w:rsidRDefault="00946328">
      <w:pPr>
        <w:pStyle w:val="normal0"/>
        <w:jc w:val="center"/>
      </w:pPr>
    </w:p>
    <w:p w14:paraId="0338250C" w14:textId="77777777" w:rsidR="00946328" w:rsidRDefault="00005512">
      <w:pPr>
        <w:pStyle w:val="normal0"/>
      </w:pPr>
      <w:r>
        <w:rPr>
          <w:b/>
          <w:sz w:val="28"/>
          <w:szCs w:val="28"/>
        </w:rPr>
        <w:t xml:space="preserve">Description: </w:t>
      </w:r>
      <w:r w:rsidR="00E857E6">
        <w:rPr>
          <w:sz w:val="28"/>
          <w:szCs w:val="28"/>
        </w:rPr>
        <w:t xml:space="preserve"> This year’s </w:t>
      </w:r>
      <w:r>
        <w:rPr>
          <w:sz w:val="28"/>
          <w:szCs w:val="28"/>
        </w:rPr>
        <w:t xml:space="preserve">quarterly </w:t>
      </w:r>
      <w:r w:rsidR="00E857E6">
        <w:rPr>
          <w:sz w:val="28"/>
          <w:szCs w:val="28"/>
        </w:rPr>
        <w:t xml:space="preserve">participation </w:t>
      </w:r>
      <w:r>
        <w:rPr>
          <w:sz w:val="28"/>
          <w:szCs w:val="28"/>
        </w:rPr>
        <w:t xml:space="preserve">grades will have to be purchased (mwah ha </w:t>
      </w:r>
      <w:proofErr w:type="spellStart"/>
      <w:r>
        <w:rPr>
          <w:sz w:val="28"/>
          <w:szCs w:val="28"/>
        </w:rPr>
        <w:t>ha</w:t>
      </w:r>
      <w:proofErr w:type="spellEnd"/>
      <w:r>
        <w:rPr>
          <w:sz w:val="28"/>
          <w:szCs w:val="28"/>
        </w:rPr>
        <w:t xml:space="preserve">) with your earned </w:t>
      </w:r>
      <w:proofErr w:type="spellStart"/>
      <w:r>
        <w:rPr>
          <w:sz w:val="28"/>
          <w:szCs w:val="28"/>
        </w:rPr>
        <w:t>Pollo</w:t>
      </w:r>
      <w:proofErr w:type="spellEnd"/>
      <w:r>
        <w:rPr>
          <w:sz w:val="28"/>
          <w:szCs w:val="28"/>
        </w:rPr>
        <w:t xml:space="preserve"> Pesos. You will have to familiarize y</w:t>
      </w:r>
      <w:r w:rsidR="00E857E6">
        <w:rPr>
          <w:sz w:val="28"/>
          <w:szCs w:val="28"/>
        </w:rPr>
        <w:t>ourself with how you can earn and</w:t>
      </w:r>
      <w:r>
        <w:rPr>
          <w:sz w:val="28"/>
          <w:szCs w:val="28"/>
        </w:rPr>
        <w:t xml:space="preserve"> lose these Pesos.</w:t>
      </w:r>
    </w:p>
    <w:p w14:paraId="1BF1EA18" w14:textId="77777777" w:rsidR="00946328" w:rsidRDefault="00946328">
      <w:pPr>
        <w:pStyle w:val="normal0"/>
      </w:pPr>
    </w:p>
    <w:p w14:paraId="7D3D5162" w14:textId="1967FBA6" w:rsidR="003A16F1" w:rsidRPr="003A16F1" w:rsidRDefault="003A16F1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Participation is a language class is </w:t>
      </w:r>
      <w:r>
        <w:rPr>
          <w:i/>
          <w:sz w:val="28"/>
          <w:szCs w:val="28"/>
          <w:u w:val="single"/>
        </w:rPr>
        <w:t>essential</w:t>
      </w:r>
      <w:r>
        <w:rPr>
          <w:sz w:val="28"/>
          <w:szCs w:val="28"/>
        </w:rPr>
        <w:t xml:space="preserve">.  You </w:t>
      </w:r>
      <w:r>
        <w:rPr>
          <w:i/>
          <w:sz w:val="28"/>
          <w:szCs w:val="28"/>
        </w:rPr>
        <w:t>have</w:t>
      </w:r>
      <w:r>
        <w:rPr>
          <w:sz w:val="28"/>
          <w:szCs w:val="28"/>
        </w:rPr>
        <w:t xml:space="preserve"> to be present, prepared, and engaged.  Your behavior and work habits heavily impact the quality of your participation.</w:t>
      </w:r>
      <w:r w:rsidR="00A87C1A">
        <w:rPr>
          <w:sz w:val="28"/>
          <w:szCs w:val="28"/>
        </w:rPr>
        <w:t xml:space="preserve">  The ways you participate will be measured with </w:t>
      </w:r>
      <w:proofErr w:type="spellStart"/>
      <w:r w:rsidR="00A87C1A">
        <w:rPr>
          <w:sz w:val="28"/>
          <w:szCs w:val="28"/>
        </w:rPr>
        <w:t>Pollo</w:t>
      </w:r>
      <w:proofErr w:type="spellEnd"/>
      <w:r w:rsidR="00A87C1A">
        <w:rPr>
          <w:sz w:val="28"/>
          <w:szCs w:val="28"/>
        </w:rPr>
        <w:t xml:space="preserve"> Pesos.  Engagement/positive behavior will earn </w:t>
      </w:r>
      <w:proofErr w:type="spellStart"/>
      <w:r w:rsidR="00A87C1A">
        <w:rPr>
          <w:sz w:val="28"/>
          <w:szCs w:val="28"/>
        </w:rPr>
        <w:t>Pollo</w:t>
      </w:r>
      <w:proofErr w:type="spellEnd"/>
      <w:r w:rsidR="00A87C1A">
        <w:rPr>
          <w:sz w:val="28"/>
          <w:szCs w:val="28"/>
        </w:rPr>
        <w:t xml:space="preserve"> Pesos while unpreparedness/negative behaviors will lose </w:t>
      </w:r>
      <w:proofErr w:type="spellStart"/>
      <w:r w:rsidR="00A87C1A">
        <w:rPr>
          <w:sz w:val="28"/>
          <w:szCs w:val="28"/>
        </w:rPr>
        <w:t>Pollo</w:t>
      </w:r>
      <w:proofErr w:type="spellEnd"/>
      <w:r w:rsidR="00A87C1A">
        <w:rPr>
          <w:sz w:val="28"/>
          <w:szCs w:val="28"/>
        </w:rPr>
        <w:t xml:space="preserve"> Pesos.</w:t>
      </w:r>
    </w:p>
    <w:p w14:paraId="346806A0" w14:textId="77777777" w:rsidR="003A16F1" w:rsidRDefault="003A16F1">
      <w:pPr>
        <w:pStyle w:val="normal0"/>
        <w:rPr>
          <w:sz w:val="28"/>
          <w:szCs w:val="28"/>
        </w:rPr>
      </w:pPr>
    </w:p>
    <w:p w14:paraId="2AAE5F0F" w14:textId="77777777" w:rsidR="00946328" w:rsidRDefault="00005512">
      <w:pPr>
        <w:pStyle w:val="normal0"/>
      </w:pPr>
      <w:r>
        <w:rPr>
          <w:sz w:val="28"/>
          <w:szCs w:val="28"/>
        </w:rPr>
        <w:t xml:space="preserve">Participation per quarter will be worth 50 points of your quarterly grade.  You will have to purchase your grade using the </w:t>
      </w:r>
      <w:proofErr w:type="spellStart"/>
      <w:r>
        <w:rPr>
          <w:sz w:val="28"/>
          <w:szCs w:val="28"/>
        </w:rPr>
        <w:t>Pollo</w:t>
      </w:r>
      <w:proofErr w:type="spellEnd"/>
      <w:r>
        <w:rPr>
          <w:sz w:val="28"/>
          <w:szCs w:val="28"/>
        </w:rPr>
        <w:t xml:space="preserve"> Pesos you have earned.  To get a 100%, see below...</w:t>
      </w:r>
    </w:p>
    <w:p w14:paraId="7E817FBD" w14:textId="77777777" w:rsidR="00946328" w:rsidRDefault="00946328">
      <w:pPr>
        <w:pStyle w:val="normal0"/>
      </w:pPr>
    </w:p>
    <w:p w14:paraId="490E65D4" w14:textId="77777777" w:rsidR="00946328" w:rsidRDefault="00005512">
      <w:pPr>
        <w:pStyle w:val="normal0"/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Pr="00A87C1A">
        <w:rPr>
          <w:b/>
          <w:sz w:val="28"/>
          <w:szCs w:val="28"/>
        </w:rPr>
        <w:t>Spanish 2 and 3 regular</w:t>
      </w:r>
      <w:r>
        <w:rPr>
          <w:sz w:val="28"/>
          <w:szCs w:val="28"/>
        </w:rPr>
        <w:t xml:space="preserve">, a 50/50 costs </w:t>
      </w:r>
      <w:r w:rsidRPr="00A87C1A">
        <w:rPr>
          <w:b/>
          <w:sz w:val="28"/>
          <w:szCs w:val="28"/>
        </w:rPr>
        <w:t xml:space="preserve">150 </w:t>
      </w:r>
      <w:proofErr w:type="spellStart"/>
      <w:r w:rsidRPr="00A87C1A">
        <w:rPr>
          <w:b/>
          <w:sz w:val="28"/>
          <w:szCs w:val="28"/>
        </w:rPr>
        <w:t>Pollo</w:t>
      </w:r>
      <w:proofErr w:type="spellEnd"/>
      <w:r w:rsidRPr="00A87C1A">
        <w:rPr>
          <w:b/>
          <w:sz w:val="28"/>
          <w:szCs w:val="28"/>
        </w:rPr>
        <w:t xml:space="preserve"> Pesos.</w:t>
      </w:r>
    </w:p>
    <w:p w14:paraId="48654CB5" w14:textId="77777777" w:rsidR="00946328" w:rsidRDefault="00005512">
      <w:pPr>
        <w:pStyle w:val="normal0"/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Pr="00A87C1A">
        <w:rPr>
          <w:b/>
          <w:sz w:val="28"/>
          <w:szCs w:val="28"/>
        </w:rPr>
        <w:t>Spanish 3 Honors</w:t>
      </w:r>
      <w:r>
        <w:rPr>
          <w:sz w:val="28"/>
          <w:szCs w:val="28"/>
        </w:rPr>
        <w:t xml:space="preserve">, a 50/50 costs </w:t>
      </w:r>
      <w:r w:rsidRPr="00A87C1A">
        <w:rPr>
          <w:b/>
          <w:sz w:val="28"/>
          <w:szCs w:val="28"/>
        </w:rPr>
        <w:t xml:space="preserve">200 </w:t>
      </w:r>
      <w:proofErr w:type="spellStart"/>
      <w:r w:rsidRPr="00A87C1A">
        <w:rPr>
          <w:b/>
          <w:sz w:val="28"/>
          <w:szCs w:val="28"/>
        </w:rPr>
        <w:t>Pollo</w:t>
      </w:r>
      <w:proofErr w:type="spellEnd"/>
      <w:r w:rsidRPr="00A87C1A">
        <w:rPr>
          <w:b/>
          <w:sz w:val="28"/>
          <w:szCs w:val="28"/>
        </w:rPr>
        <w:t xml:space="preserve"> Pesos</w:t>
      </w:r>
      <w:r>
        <w:rPr>
          <w:sz w:val="28"/>
          <w:szCs w:val="28"/>
        </w:rPr>
        <w:t>.</w:t>
      </w:r>
    </w:p>
    <w:p w14:paraId="713C9BA9" w14:textId="77777777" w:rsidR="00946328" w:rsidRDefault="00946328">
      <w:pPr>
        <w:pStyle w:val="normal0"/>
      </w:pPr>
    </w:p>
    <w:p w14:paraId="3D2C8F6A" w14:textId="77777777" w:rsidR="00946328" w:rsidRDefault="00005512">
      <w:pPr>
        <w:pStyle w:val="normal0"/>
      </w:pPr>
      <w:r>
        <w:rPr>
          <w:sz w:val="28"/>
          <w:szCs w:val="28"/>
        </w:rPr>
        <w:t>At the end of the quarter, you can determine your participation by dividing by…</w:t>
      </w:r>
    </w:p>
    <w:p w14:paraId="7186BA6F" w14:textId="77777777" w:rsidR="00946328" w:rsidRDefault="00005512">
      <w:pPr>
        <w:pStyle w:val="normal0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3 for Spanish 2/3 Regular</w:t>
      </w:r>
    </w:p>
    <w:p w14:paraId="58AB27DD" w14:textId="77777777" w:rsidR="00946328" w:rsidRDefault="00005512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Example: 135 pesos </w:t>
      </w:r>
      <w:r>
        <w:rPr>
          <w:b/>
          <w:sz w:val="28"/>
          <w:szCs w:val="28"/>
        </w:rPr>
        <w:t>/ 3</w:t>
      </w:r>
      <w:r>
        <w:rPr>
          <w:sz w:val="28"/>
          <w:szCs w:val="28"/>
        </w:rPr>
        <w:t xml:space="preserve"> = 45/50 </w:t>
      </w:r>
    </w:p>
    <w:p w14:paraId="392526B9" w14:textId="77777777" w:rsidR="00946328" w:rsidRDefault="00005512">
      <w:pPr>
        <w:pStyle w:val="normal0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4 for Spanish 3 Honors</w:t>
      </w:r>
    </w:p>
    <w:p w14:paraId="614B4E16" w14:textId="77777777" w:rsidR="00946328" w:rsidRDefault="00005512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Example: 135 pesos </w:t>
      </w:r>
      <w:r>
        <w:rPr>
          <w:b/>
          <w:sz w:val="28"/>
          <w:szCs w:val="28"/>
        </w:rPr>
        <w:t>/ 4</w:t>
      </w:r>
      <w:r>
        <w:rPr>
          <w:sz w:val="28"/>
          <w:szCs w:val="28"/>
        </w:rPr>
        <w:t xml:space="preserve"> = 33.75/50</w:t>
      </w:r>
    </w:p>
    <w:p w14:paraId="20FF9BC1" w14:textId="77777777" w:rsidR="00946328" w:rsidRDefault="00946328">
      <w:pPr>
        <w:pStyle w:val="normal0"/>
      </w:pPr>
    </w:p>
    <w:p w14:paraId="0906F4F6" w14:textId="77777777" w:rsidR="00946328" w:rsidRDefault="00946328">
      <w:pPr>
        <w:pStyle w:val="normal0"/>
      </w:pPr>
    </w:p>
    <w:p w14:paraId="6AF03D88" w14:textId="77777777" w:rsidR="00946328" w:rsidRDefault="00946328">
      <w:pPr>
        <w:pStyle w:val="normal0"/>
      </w:pPr>
    </w:p>
    <w:p w14:paraId="1D758524" w14:textId="77777777" w:rsidR="00946328" w:rsidRDefault="00946328">
      <w:pPr>
        <w:pStyle w:val="normal0"/>
      </w:pPr>
    </w:p>
    <w:p w14:paraId="40817DEF" w14:textId="77777777" w:rsidR="00946328" w:rsidRPr="00005512" w:rsidRDefault="00005512">
      <w:pPr>
        <w:pStyle w:val="normal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Turn over to see how to earn and lose your </w:t>
      </w:r>
      <w:proofErr w:type="spellStart"/>
      <w:r>
        <w:rPr>
          <w:b/>
          <w:sz w:val="32"/>
          <w:szCs w:val="32"/>
        </w:rPr>
        <w:t>Pollo</w:t>
      </w:r>
      <w:proofErr w:type="spellEnd"/>
      <w:r>
        <w:rPr>
          <w:b/>
          <w:sz w:val="32"/>
          <w:szCs w:val="32"/>
        </w:rPr>
        <w:t xml:space="preserve"> Pesos.</w:t>
      </w:r>
    </w:p>
    <w:p w14:paraId="42C91B15" w14:textId="77777777" w:rsidR="00946328" w:rsidRDefault="00946328">
      <w:pPr>
        <w:pStyle w:val="normal0"/>
      </w:pPr>
    </w:p>
    <w:p w14:paraId="3820C5A1" w14:textId="77777777" w:rsidR="00946328" w:rsidRDefault="00946328">
      <w:pPr>
        <w:pStyle w:val="normal0"/>
      </w:pPr>
    </w:p>
    <w:p w14:paraId="5C4A7286" w14:textId="77777777" w:rsidR="001876EC" w:rsidRDefault="001876EC">
      <w:r>
        <w:br w:type="page"/>
      </w:r>
    </w:p>
    <w:p w14:paraId="2F1871FF" w14:textId="77777777" w:rsidR="00946328" w:rsidRDefault="00946328">
      <w:pPr>
        <w:pStyle w:val="normal0"/>
      </w:pPr>
    </w:p>
    <w:tbl>
      <w:tblPr>
        <w:tblStyle w:val="a"/>
        <w:tblW w:w="9975" w:type="dxa"/>
        <w:tblInd w:w="-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5085"/>
      </w:tblGrid>
      <w:tr w:rsidR="00946328" w14:paraId="59C86323" w14:textId="77777777"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0C04" w14:textId="77777777" w:rsidR="00946328" w:rsidRPr="00005512" w:rsidRDefault="00005512">
            <w:pPr>
              <w:pStyle w:val="normal0"/>
              <w:widowControl w:val="0"/>
              <w:spacing w:line="240" w:lineRule="auto"/>
              <w:jc w:val="center"/>
              <w:rPr>
                <w:b/>
                <w:sz w:val="34"/>
                <w:szCs w:val="34"/>
              </w:rPr>
            </w:pPr>
            <w:r w:rsidRPr="00005512">
              <w:rPr>
                <w:b/>
                <w:sz w:val="34"/>
                <w:szCs w:val="34"/>
              </w:rPr>
              <w:t xml:space="preserve">How can I earn </w:t>
            </w:r>
            <w:proofErr w:type="spellStart"/>
            <w:r w:rsidRPr="00005512">
              <w:rPr>
                <w:b/>
                <w:sz w:val="34"/>
                <w:szCs w:val="34"/>
              </w:rPr>
              <w:t>Pollo</w:t>
            </w:r>
            <w:proofErr w:type="spellEnd"/>
            <w:r w:rsidRPr="00005512">
              <w:rPr>
                <w:b/>
                <w:sz w:val="34"/>
                <w:szCs w:val="34"/>
              </w:rPr>
              <w:t xml:space="preserve"> Pesos?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E120" w14:textId="77777777" w:rsidR="00946328" w:rsidRPr="00005512" w:rsidRDefault="00005512">
            <w:pPr>
              <w:pStyle w:val="normal0"/>
              <w:widowControl w:val="0"/>
              <w:spacing w:line="240" w:lineRule="auto"/>
              <w:jc w:val="center"/>
              <w:rPr>
                <w:b/>
                <w:sz w:val="34"/>
                <w:szCs w:val="34"/>
              </w:rPr>
            </w:pPr>
            <w:r w:rsidRPr="00005512">
              <w:rPr>
                <w:b/>
                <w:sz w:val="34"/>
                <w:szCs w:val="34"/>
              </w:rPr>
              <w:t xml:space="preserve">How will I lose </w:t>
            </w:r>
            <w:proofErr w:type="spellStart"/>
            <w:r w:rsidRPr="00005512">
              <w:rPr>
                <w:b/>
                <w:sz w:val="34"/>
                <w:szCs w:val="34"/>
              </w:rPr>
              <w:t>Pollo</w:t>
            </w:r>
            <w:proofErr w:type="spellEnd"/>
            <w:r w:rsidRPr="00005512">
              <w:rPr>
                <w:b/>
                <w:sz w:val="34"/>
                <w:szCs w:val="34"/>
              </w:rPr>
              <w:t xml:space="preserve"> Pesos?</w:t>
            </w:r>
          </w:p>
        </w:tc>
      </w:tr>
      <w:tr w:rsidR="00946328" w14:paraId="1AE4C10A" w14:textId="77777777"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1FBC" w14:textId="77777777" w:rsidR="00946328" w:rsidRDefault="0000551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Being ready with a </w:t>
            </w:r>
            <w:r>
              <w:rPr>
                <w:sz w:val="24"/>
                <w:szCs w:val="24"/>
                <w:u w:val="single"/>
              </w:rPr>
              <w:t>full</w:t>
            </w:r>
            <w:r>
              <w:rPr>
                <w:sz w:val="24"/>
                <w:szCs w:val="24"/>
              </w:rPr>
              <w:t xml:space="preserve"> answer when called upon</w:t>
            </w:r>
            <w:r>
              <w:rPr>
                <w:b/>
                <w:sz w:val="24"/>
                <w:szCs w:val="24"/>
              </w:rPr>
              <w:t xml:space="preserve"> (+5-10 pesos) </w:t>
            </w:r>
          </w:p>
          <w:p w14:paraId="6F1E7052" w14:textId="77777777" w:rsidR="00946328" w:rsidRDefault="00946328">
            <w:pPr>
              <w:pStyle w:val="normal0"/>
              <w:widowControl w:val="0"/>
              <w:spacing w:line="240" w:lineRule="auto"/>
            </w:pPr>
          </w:p>
          <w:p w14:paraId="7DC7F1E5" w14:textId="77777777" w:rsidR="00946328" w:rsidRDefault="0000551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Volunteering an elaborate/detailed answer </w:t>
            </w:r>
            <w:r>
              <w:rPr>
                <w:b/>
                <w:sz w:val="24"/>
                <w:szCs w:val="24"/>
              </w:rPr>
              <w:t>(+5-10 pesos)</w:t>
            </w:r>
          </w:p>
          <w:p w14:paraId="7A97E4FC" w14:textId="77777777" w:rsidR="00946328" w:rsidRDefault="00946328">
            <w:pPr>
              <w:pStyle w:val="normal0"/>
              <w:widowControl w:val="0"/>
              <w:spacing w:line="240" w:lineRule="auto"/>
            </w:pPr>
          </w:p>
          <w:p w14:paraId="30388F0F" w14:textId="77777777" w:rsidR="00946328" w:rsidRDefault="0000551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Spontaneously adding onto another student’s response </w:t>
            </w:r>
            <w:r>
              <w:rPr>
                <w:b/>
                <w:sz w:val="24"/>
                <w:szCs w:val="24"/>
              </w:rPr>
              <w:t xml:space="preserve">(+5 pesos) </w:t>
            </w:r>
          </w:p>
          <w:p w14:paraId="04D50181" w14:textId="77777777" w:rsidR="00946328" w:rsidRDefault="00946328">
            <w:pPr>
              <w:pStyle w:val="normal0"/>
              <w:widowControl w:val="0"/>
              <w:spacing w:line="240" w:lineRule="auto"/>
            </w:pPr>
          </w:p>
          <w:p w14:paraId="7AA7572D" w14:textId="77777777" w:rsidR="00946328" w:rsidRDefault="0000551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</w:t>
            </w:r>
            <w:r>
              <w:rPr>
                <w:sz w:val="24"/>
                <w:szCs w:val="24"/>
                <w:u w:val="single"/>
              </w:rPr>
              <w:t>extra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Duolingo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(+5 pesos)</w:t>
            </w:r>
          </w:p>
          <w:p w14:paraId="00C844B9" w14:textId="77777777" w:rsidR="00946328" w:rsidRDefault="00946328">
            <w:pPr>
              <w:pStyle w:val="normal0"/>
              <w:widowControl w:val="0"/>
              <w:spacing w:line="240" w:lineRule="auto"/>
            </w:pPr>
          </w:p>
          <w:p w14:paraId="1E012BED" w14:textId="77777777" w:rsidR="00946328" w:rsidRDefault="0000551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peer tutoring  </w:t>
            </w:r>
            <w:r>
              <w:rPr>
                <w:b/>
                <w:sz w:val="24"/>
                <w:szCs w:val="24"/>
              </w:rPr>
              <w:t>(+5 pesos)</w:t>
            </w:r>
          </w:p>
          <w:p w14:paraId="2DFED7DA" w14:textId="77777777" w:rsidR="00946328" w:rsidRDefault="00946328">
            <w:pPr>
              <w:pStyle w:val="normal0"/>
              <w:widowControl w:val="0"/>
              <w:spacing w:line="240" w:lineRule="auto"/>
            </w:pPr>
          </w:p>
          <w:p w14:paraId="24AB8061" w14:textId="77777777" w:rsidR="00946328" w:rsidRDefault="00005512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Extreme effort on a project</w:t>
            </w:r>
            <w:r>
              <w:rPr>
                <w:b/>
                <w:sz w:val="24"/>
                <w:szCs w:val="24"/>
              </w:rPr>
              <w:t xml:space="preserve"> (+5-10 pesos)</w:t>
            </w:r>
          </w:p>
          <w:p w14:paraId="6268D194" w14:textId="77777777" w:rsidR="00946328" w:rsidRDefault="00946328">
            <w:pPr>
              <w:pStyle w:val="normal0"/>
              <w:widowControl w:val="0"/>
              <w:spacing w:line="240" w:lineRule="auto"/>
            </w:pPr>
          </w:p>
          <w:p w14:paraId="6A3D1622" w14:textId="77777777" w:rsidR="00946328" w:rsidRDefault="00005512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Prizes for games and competitions </w:t>
            </w:r>
            <w:r>
              <w:rPr>
                <w:b/>
                <w:sz w:val="24"/>
                <w:szCs w:val="24"/>
              </w:rPr>
              <w:t>(+5 pesos)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0625" w14:textId="77777777" w:rsidR="00946328" w:rsidRPr="00005512" w:rsidRDefault="0000551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bringing your </w:t>
            </w:r>
            <w:proofErr w:type="spellStart"/>
            <w:r>
              <w:rPr>
                <w:sz w:val="24"/>
                <w:szCs w:val="24"/>
              </w:rPr>
              <w:t>Pollo</w:t>
            </w:r>
            <w:proofErr w:type="spellEnd"/>
            <w:r>
              <w:rPr>
                <w:sz w:val="24"/>
                <w:szCs w:val="24"/>
              </w:rPr>
              <w:t xml:space="preserve"> Pesos to class </w:t>
            </w:r>
            <w:r>
              <w:rPr>
                <w:b/>
                <w:sz w:val="24"/>
                <w:szCs w:val="24"/>
              </w:rPr>
              <w:t>(-5 pesos)</w:t>
            </w:r>
          </w:p>
          <w:p w14:paraId="0B039395" w14:textId="77777777" w:rsidR="00005512" w:rsidRDefault="00005512" w:rsidP="00005512">
            <w:pPr>
              <w:pStyle w:val="normal0"/>
              <w:widowControl w:val="0"/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23418250" w14:textId="77777777" w:rsidR="00946328" w:rsidRPr="00005512" w:rsidRDefault="0000551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starting warm-up activity upon entering classroom </w:t>
            </w:r>
            <w:r>
              <w:rPr>
                <w:b/>
                <w:sz w:val="24"/>
                <w:szCs w:val="24"/>
              </w:rPr>
              <w:t>(-5 pesos)</w:t>
            </w:r>
          </w:p>
          <w:p w14:paraId="2330FFF8" w14:textId="77777777" w:rsidR="00005512" w:rsidRDefault="00005512" w:rsidP="00005512">
            <w:pPr>
              <w:pStyle w:val="normal0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29D89CD2" w14:textId="77777777" w:rsidR="00946328" w:rsidRPr="00005512" w:rsidRDefault="0000551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having homework completed </w:t>
            </w:r>
            <w:r>
              <w:rPr>
                <w:b/>
                <w:sz w:val="24"/>
                <w:szCs w:val="24"/>
              </w:rPr>
              <w:t>(-10 pesos)</w:t>
            </w:r>
          </w:p>
          <w:p w14:paraId="7604E1F4" w14:textId="77777777" w:rsidR="00005512" w:rsidRDefault="00005512" w:rsidP="00005512">
            <w:pPr>
              <w:pStyle w:val="normal0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345D3A4A" w14:textId="77777777" w:rsidR="00946328" w:rsidRPr="00005512" w:rsidRDefault="0000551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Talking when others (teacher OR student) are talking </w:t>
            </w:r>
            <w:r>
              <w:rPr>
                <w:b/>
                <w:sz w:val="24"/>
                <w:szCs w:val="24"/>
              </w:rPr>
              <w:t>(-5 pesos)</w:t>
            </w:r>
          </w:p>
          <w:p w14:paraId="7791EB0B" w14:textId="77777777" w:rsidR="00005512" w:rsidRDefault="00005512" w:rsidP="00005512">
            <w:pPr>
              <w:pStyle w:val="normal0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33F2EDBF" w14:textId="77777777" w:rsidR="00946328" w:rsidRPr="00005512" w:rsidRDefault="0000551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having materials (notebook, pencil, book, etc.) </w:t>
            </w:r>
            <w:r>
              <w:rPr>
                <w:b/>
                <w:sz w:val="24"/>
                <w:szCs w:val="24"/>
              </w:rPr>
              <w:t>(-5 pesos)</w:t>
            </w:r>
          </w:p>
          <w:p w14:paraId="09978FD5" w14:textId="77777777" w:rsidR="00005512" w:rsidRDefault="00005512" w:rsidP="00005512">
            <w:pPr>
              <w:pStyle w:val="normal0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167590E2" w14:textId="77777777" w:rsidR="00946328" w:rsidRPr="00005512" w:rsidRDefault="0000551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phones unless directed to </w:t>
            </w:r>
            <w:r>
              <w:rPr>
                <w:b/>
                <w:sz w:val="24"/>
                <w:szCs w:val="24"/>
              </w:rPr>
              <w:t>(-10 pesos)</w:t>
            </w:r>
          </w:p>
          <w:p w14:paraId="3743F1EA" w14:textId="77777777" w:rsidR="00005512" w:rsidRDefault="00005512" w:rsidP="00005512">
            <w:pPr>
              <w:pStyle w:val="normal0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44A4603F" w14:textId="77777777" w:rsidR="00946328" w:rsidRPr="00005512" w:rsidRDefault="0000551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Getting out of seat before bell rings </w:t>
            </w:r>
            <w:r>
              <w:rPr>
                <w:b/>
                <w:sz w:val="24"/>
                <w:szCs w:val="24"/>
              </w:rPr>
              <w:t>(-5 pesos)</w:t>
            </w:r>
          </w:p>
          <w:p w14:paraId="710D1A3D" w14:textId="77777777" w:rsidR="00005512" w:rsidRDefault="00005512" w:rsidP="00005512">
            <w:pPr>
              <w:pStyle w:val="normal0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1EB48FB2" w14:textId="77777777" w:rsidR="00946328" w:rsidRPr="00005512" w:rsidRDefault="0000551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completing weekly </w:t>
            </w:r>
            <w:r>
              <w:rPr>
                <w:sz w:val="24"/>
                <w:szCs w:val="24"/>
                <w:u w:val="single"/>
              </w:rPr>
              <w:t>required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Duolingo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(-5 pesos)</w:t>
            </w:r>
          </w:p>
          <w:p w14:paraId="0FF96B1F" w14:textId="77777777" w:rsidR="00005512" w:rsidRDefault="00005512" w:rsidP="00005512">
            <w:pPr>
              <w:pStyle w:val="normal0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6E8F345D" w14:textId="77777777" w:rsidR="00946328" w:rsidRDefault="0000551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English during an all-Spanish activity</w:t>
            </w:r>
            <w:r>
              <w:rPr>
                <w:b/>
                <w:sz w:val="24"/>
                <w:szCs w:val="24"/>
              </w:rPr>
              <w:t xml:space="preserve"> (-5 pesos)</w:t>
            </w:r>
          </w:p>
          <w:p w14:paraId="06D8C528" w14:textId="77777777" w:rsidR="00005512" w:rsidRDefault="00005512" w:rsidP="00005512">
            <w:pPr>
              <w:pStyle w:val="normal0"/>
              <w:widowControl w:val="0"/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14:paraId="45103C43" w14:textId="77777777" w:rsidR="00946328" w:rsidRDefault="0000551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Acting like a </w:t>
            </w:r>
            <w:proofErr w:type="spellStart"/>
            <w:r>
              <w:rPr>
                <w:sz w:val="24"/>
                <w:szCs w:val="24"/>
              </w:rPr>
              <w:t>pollo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estúpido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(-5 pesos)</w:t>
            </w:r>
          </w:p>
        </w:tc>
      </w:tr>
    </w:tbl>
    <w:p w14:paraId="54CE6949" w14:textId="77777777" w:rsidR="00946328" w:rsidRDefault="00946328">
      <w:pPr>
        <w:pStyle w:val="normal0"/>
      </w:pPr>
    </w:p>
    <w:p w14:paraId="0DA9E865" w14:textId="77777777" w:rsidR="00946328" w:rsidRDefault="00946328">
      <w:pPr>
        <w:pStyle w:val="normal0"/>
      </w:pPr>
    </w:p>
    <w:p w14:paraId="4A451A1F" w14:textId="77777777" w:rsidR="00946328" w:rsidRDefault="00946328">
      <w:pPr>
        <w:pStyle w:val="normal0"/>
        <w:jc w:val="center"/>
      </w:pPr>
    </w:p>
    <w:tbl>
      <w:tblPr>
        <w:tblStyle w:val="a0"/>
        <w:tblW w:w="76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</w:tblGrid>
      <w:tr w:rsidR="00946328" w14:paraId="4399A58A" w14:textId="77777777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F046" w14:textId="77777777" w:rsidR="00946328" w:rsidRPr="00005512" w:rsidRDefault="0000551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005512">
              <w:rPr>
                <w:b/>
                <w:sz w:val="36"/>
                <w:szCs w:val="36"/>
              </w:rPr>
              <w:t>What can I buy with my pesos?</w:t>
            </w:r>
          </w:p>
        </w:tc>
      </w:tr>
      <w:tr w:rsidR="00946328" w14:paraId="1E12688B" w14:textId="77777777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7F7D" w14:textId="77777777" w:rsidR="00946328" w:rsidRPr="00005512" w:rsidRDefault="0000551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participation grade!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see</w:t>
            </w:r>
            <w:proofErr w:type="gramEnd"/>
            <w:r>
              <w:rPr>
                <w:b/>
                <w:sz w:val="24"/>
                <w:szCs w:val="24"/>
              </w:rPr>
              <w:t xml:space="preserve"> front page)</w:t>
            </w:r>
          </w:p>
          <w:p w14:paraId="0ED7CEE1" w14:textId="77777777" w:rsidR="00005512" w:rsidRDefault="00005512" w:rsidP="00005512">
            <w:pPr>
              <w:pStyle w:val="normal0"/>
              <w:widowControl w:val="0"/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082859F2" w14:textId="77777777" w:rsidR="00946328" w:rsidRPr="00005512" w:rsidRDefault="0000551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 points (5 points max)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(25 pesos/point)</w:t>
            </w:r>
          </w:p>
          <w:p w14:paraId="0F0F41FA" w14:textId="77777777" w:rsidR="00005512" w:rsidRDefault="00005512" w:rsidP="00005512">
            <w:pPr>
              <w:pStyle w:val="normal0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5762DBFA" w14:textId="77777777" w:rsidR="00946328" w:rsidRPr="00005512" w:rsidRDefault="0000551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Retake a quiz/test (2x per quarter)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(50 pesos)</w:t>
            </w:r>
          </w:p>
          <w:p w14:paraId="069DDC97" w14:textId="77777777" w:rsidR="00005512" w:rsidRDefault="00005512" w:rsidP="00005512">
            <w:pPr>
              <w:pStyle w:val="normal0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71244D5E" w14:textId="77777777" w:rsidR="00946328" w:rsidRPr="00005512" w:rsidRDefault="0000551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Magic Quiz (1x per quarter, max 15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(50 pesos)</w:t>
            </w:r>
          </w:p>
          <w:p w14:paraId="18B8F80D" w14:textId="77777777" w:rsidR="00005512" w:rsidRDefault="00005512" w:rsidP="00005512">
            <w:pPr>
              <w:pStyle w:val="normal0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0B10C997" w14:textId="77777777" w:rsidR="00946328" w:rsidRDefault="0000551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/ Fiesta  (group contribution)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(3,000 pesos)</w:t>
            </w:r>
          </w:p>
        </w:tc>
      </w:tr>
    </w:tbl>
    <w:p w14:paraId="4341694C" w14:textId="77777777" w:rsidR="00946328" w:rsidRDefault="00946328">
      <w:pPr>
        <w:pStyle w:val="normal0"/>
        <w:jc w:val="center"/>
      </w:pPr>
    </w:p>
    <w:sectPr w:rsidR="00946328" w:rsidSect="001876EC">
      <w:headerReference w:type="default" r:id="rId9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1B7C3" w14:textId="77777777" w:rsidR="00A87C1A" w:rsidRDefault="00A87C1A">
      <w:pPr>
        <w:spacing w:line="240" w:lineRule="auto"/>
      </w:pPr>
      <w:r>
        <w:separator/>
      </w:r>
    </w:p>
  </w:endnote>
  <w:endnote w:type="continuationSeparator" w:id="0">
    <w:p w14:paraId="7FA69B6C" w14:textId="77777777" w:rsidR="00A87C1A" w:rsidRDefault="00A87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5F0A5" w14:textId="77777777" w:rsidR="00A87C1A" w:rsidRDefault="00A87C1A">
      <w:pPr>
        <w:spacing w:line="240" w:lineRule="auto"/>
      </w:pPr>
      <w:r>
        <w:separator/>
      </w:r>
    </w:p>
  </w:footnote>
  <w:footnote w:type="continuationSeparator" w:id="0">
    <w:p w14:paraId="04C48440" w14:textId="77777777" w:rsidR="00A87C1A" w:rsidRDefault="00A87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9029" w14:textId="77777777" w:rsidR="00A87C1A" w:rsidRDefault="00A87C1A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845"/>
    <w:multiLevelType w:val="multilevel"/>
    <w:tmpl w:val="539AA7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BE45D90"/>
    <w:multiLevelType w:val="multilevel"/>
    <w:tmpl w:val="56626D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4E27B5F"/>
    <w:multiLevelType w:val="multilevel"/>
    <w:tmpl w:val="93547F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2C533F4"/>
    <w:multiLevelType w:val="multilevel"/>
    <w:tmpl w:val="C78CFC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3782025"/>
    <w:multiLevelType w:val="multilevel"/>
    <w:tmpl w:val="AC4A1A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B025796"/>
    <w:multiLevelType w:val="multilevel"/>
    <w:tmpl w:val="AE347B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6328"/>
    <w:rsid w:val="00005512"/>
    <w:rsid w:val="00037DBE"/>
    <w:rsid w:val="001876EC"/>
    <w:rsid w:val="003A16F1"/>
    <w:rsid w:val="00946328"/>
    <w:rsid w:val="00A87C1A"/>
    <w:rsid w:val="00C61DEE"/>
    <w:rsid w:val="00E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85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6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6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Macintosh Word</Application>
  <DocSecurity>0</DocSecurity>
  <Lines>16</Lines>
  <Paragraphs>4</Paragraphs>
  <ScaleCrop>false</ScaleCrop>
  <Company>PTHS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Burtch</cp:lastModifiedBy>
  <cp:revision>2</cp:revision>
  <dcterms:created xsi:type="dcterms:W3CDTF">2016-08-23T17:33:00Z</dcterms:created>
  <dcterms:modified xsi:type="dcterms:W3CDTF">2016-08-23T17:33:00Z</dcterms:modified>
</cp:coreProperties>
</file>